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8"/>
          <w:szCs w:val="38"/>
        </w:rPr>
      </w:pPr>
      <w:bookmarkStart w:colFirst="0" w:colLast="0" w:name="_7cr6q38qrfyp" w:id="0"/>
      <w:bookmarkEnd w:id="0"/>
      <w:r w:rsidDel="00000000" w:rsidR="00000000" w:rsidRPr="00000000">
        <w:rPr>
          <w:sz w:val="38"/>
          <w:szCs w:val="38"/>
          <w:rtl w:val="0"/>
        </w:rPr>
        <w:t xml:space="preserve">Brief naar gemeenteraadsleden of lokale partijen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[aanhef]</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Ik schrijf u namens mensen die nog niet voor de gemeenteraad mogen stemmen, namelijk</w:t>
      </w:r>
    </w:p>
    <w:p w:rsidR="00000000" w:rsidDel="00000000" w:rsidP="00000000" w:rsidRDefault="00000000" w:rsidRPr="00000000" w14:paraId="00000006">
      <w:pPr>
        <w:rPr>
          <w:sz w:val="24"/>
          <w:szCs w:val="24"/>
        </w:rPr>
      </w:pPr>
      <w:r w:rsidDel="00000000" w:rsidR="00000000" w:rsidRPr="00000000">
        <w:rPr>
          <w:sz w:val="24"/>
          <w:szCs w:val="24"/>
          <w:rtl w:val="0"/>
        </w:rPr>
        <w:t xml:space="preserve">jongeren, kinderen en toekomstige generaties.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We hebben een eenvoudige maar dringende vraag: </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Als u verkozen wordt in de gemeenteraad, zou u dan, behalve uw kiezers, ook de belangen van jongeren, kinderen en toekomstige generaties willen behartigen?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We vragen dit aan meer raadsleden en zouden met iedereen die positief antwoordt graag contact houden. Ook werken we met journalisten en docenten aan manieren om scholieren te betrekken bij de lokale politiek.</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U kunt via deze link heel eenvoudig de verklaring ondertekenen:</w:t>
      </w:r>
    </w:p>
    <w:p w:rsidR="00000000" w:rsidDel="00000000" w:rsidP="00000000" w:rsidRDefault="00000000" w:rsidRPr="00000000" w14:paraId="0000000E">
      <w:pPr>
        <w:rPr>
          <w:sz w:val="24"/>
          <w:szCs w:val="24"/>
        </w:rPr>
      </w:pPr>
      <w:hyperlink r:id="rId6">
        <w:r w:rsidDel="00000000" w:rsidR="00000000" w:rsidRPr="00000000">
          <w:rPr>
            <w:color w:val="1155cc"/>
            <w:sz w:val="24"/>
            <w:szCs w:val="24"/>
            <w:u w:val="single"/>
            <w:rtl w:val="0"/>
          </w:rPr>
          <w:t xml:space="preserve">https://www.ministerievandetoekomst.nl/belofte/</w:t>
        </w:r>
      </w:hyperlink>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We kijken uit naar uw reactie en wensen u een heel goede verkiezingstijd!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Hartelijke groet,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sz w:val="24"/>
          <w:szCs w:val="24"/>
          <w:rtl w:val="0"/>
        </w:rPr>
        <w:t xml:space="preserve">[jouw naam]</w:t>
      </w:r>
      <w:r w:rsidDel="00000000" w:rsidR="00000000" w:rsidRPr="00000000">
        <w:rPr>
          <w:rtl w:val="0"/>
        </w:rPr>
      </w:r>
    </w:p>
    <w:sectPr>
      <w:pgSz w:h="15840" w:w="12240" w:orient="portrait"/>
      <w:pgMar w:bottom="1170" w:top="108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inisterievandetoekomst.nl/belof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